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069B2E35">
            <wp:simplePos x="0" y="0"/>
            <wp:positionH relativeFrom="column">
              <wp:posOffset>6829452</wp:posOffset>
            </wp:positionH>
            <wp:positionV relativeFrom="paragraph">
              <wp:posOffset>-61523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01546F2A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6E6047">
        <w:rPr>
          <w:sz w:val="28"/>
          <w:szCs w:val="28"/>
        </w:rPr>
        <w:t>Octo</w:t>
      </w:r>
      <w:r w:rsidR="00C10F52">
        <w:rPr>
          <w:sz w:val="28"/>
          <w:szCs w:val="28"/>
        </w:rPr>
        <w:t>ber</w:t>
      </w:r>
      <w:r w:rsidR="00F746D4">
        <w:rPr>
          <w:sz w:val="28"/>
          <w:szCs w:val="28"/>
        </w:rPr>
        <w:t xml:space="preserve"> </w:t>
      </w:r>
      <w:r w:rsidR="00475C55">
        <w:rPr>
          <w:sz w:val="28"/>
          <w:szCs w:val="28"/>
        </w:rPr>
        <w:t>21</w:t>
      </w:r>
      <w:r w:rsidR="0093700B">
        <w:rPr>
          <w:sz w:val="28"/>
          <w:szCs w:val="28"/>
        </w:rPr>
        <w:t>, 202</w:t>
      </w:r>
      <w:r w:rsidR="00B76523">
        <w:rPr>
          <w:sz w:val="28"/>
          <w:szCs w:val="28"/>
        </w:rPr>
        <w:t>4</w:t>
      </w:r>
      <w:bookmarkStart w:id="0" w:name="_GoBack"/>
      <w:bookmarkEnd w:id="0"/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6E6047">
        <w:rPr>
          <w:sz w:val="28"/>
          <w:szCs w:val="28"/>
        </w:rPr>
        <w:t>12:50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7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1170"/>
        <w:gridCol w:w="1213"/>
        <w:gridCol w:w="946"/>
        <w:gridCol w:w="1533"/>
        <w:gridCol w:w="1078"/>
        <w:gridCol w:w="449"/>
        <w:gridCol w:w="6010"/>
        <w:gridCol w:w="188"/>
        <w:gridCol w:w="1449"/>
      </w:tblGrid>
      <w:tr w:rsidR="008C5570" w14:paraId="232B9F7F" w14:textId="77777777" w:rsidTr="00B74376">
        <w:trPr>
          <w:trHeight w:val="233"/>
        </w:trPr>
        <w:tc>
          <w:tcPr>
            <w:tcW w:w="5000" w:type="pct"/>
            <w:gridSpan w:val="9"/>
            <w:shd w:val="clear" w:color="auto" w:fill="C41F32"/>
          </w:tcPr>
          <w:p w14:paraId="28A37E28" w14:textId="6C4AA79C" w:rsidR="008C5570" w:rsidRPr="002539A4" w:rsidRDefault="00B74376" w:rsidP="00C44EA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7F614A" wp14:editId="5799B4F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-16430</wp:posOffset>
                  </wp:positionV>
                  <wp:extent cx="336550" cy="33655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Cicon_MagnifyingGla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EA4">
              <w:rPr>
                <w:b/>
                <w:sz w:val="32"/>
                <w:szCs w:val="32"/>
              </w:rPr>
              <w:t xml:space="preserve">     </w:t>
            </w:r>
            <w:r w:rsidR="00AB2CF0">
              <w:rPr>
                <w:b/>
                <w:sz w:val="32"/>
                <w:szCs w:val="32"/>
              </w:rPr>
              <w:t xml:space="preserve">   </w:t>
            </w:r>
            <w:r w:rsidR="008C5570" w:rsidRPr="002539A4">
              <w:rPr>
                <w:b/>
                <w:color w:val="EEECE1" w:themeColor="background2"/>
                <w:sz w:val="28"/>
                <w:szCs w:val="28"/>
              </w:rPr>
              <w:t>COMMITMENTS</w:t>
            </w:r>
          </w:p>
        </w:tc>
      </w:tr>
      <w:tr w:rsidR="002731ED" w:rsidRPr="00D94AEC" w14:paraId="3D54F1D7" w14:textId="77777777" w:rsidTr="00AD5957">
        <w:tc>
          <w:tcPr>
            <w:tcW w:w="417" w:type="pct"/>
            <w:shd w:val="clear" w:color="auto" w:fill="1E2B66"/>
          </w:tcPr>
          <w:p w14:paraId="5B92923E" w14:textId="1B65CD5F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B2CF0">
              <w:rPr>
                <w:b/>
              </w:rPr>
              <w:t xml:space="preserve">  </w:t>
            </w:r>
            <w:r w:rsidR="000054A5"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Date</w:t>
            </w:r>
          </w:p>
        </w:tc>
        <w:tc>
          <w:tcPr>
            <w:tcW w:w="432" w:type="pct"/>
            <w:shd w:val="clear" w:color="auto" w:fill="1E2B66"/>
            <w:vAlign w:val="center"/>
          </w:tcPr>
          <w:p w14:paraId="21013CD3" w14:textId="2D585D8D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96735" w:rsidRPr="00D94AEC">
              <w:rPr>
                <w:b/>
              </w:rPr>
              <w:t>Who</w:t>
            </w:r>
          </w:p>
        </w:tc>
        <w:tc>
          <w:tcPr>
            <w:tcW w:w="1427" w:type="pct"/>
            <w:gridSpan w:val="4"/>
            <w:shd w:val="clear" w:color="auto" w:fill="1E2B66"/>
            <w:vAlign w:val="center"/>
          </w:tcPr>
          <w:p w14:paraId="47873E7F" w14:textId="3C4BC4A1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What</w:t>
            </w:r>
          </w:p>
        </w:tc>
        <w:tc>
          <w:tcPr>
            <w:tcW w:w="2141" w:type="pct"/>
            <w:shd w:val="clear" w:color="auto" w:fill="1E2B66"/>
            <w:vAlign w:val="center"/>
          </w:tcPr>
          <w:p w14:paraId="2A7571CB" w14:textId="0E9938DF" w:rsidR="00096735" w:rsidRPr="00D94AEC" w:rsidRDefault="00B74376" w:rsidP="004260F3">
            <w:pPr>
              <w:rPr>
                <w:b/>
              </w:rPr>
            </w:pPr>
            <w:r>
              <w:rPr>
                <w:b/>
              </w:rPr>
              <w:t>Committed</w:t>
            </w:r>
            <w:r w:rsidR="00096735" w:rsidRPr="00D94AEC">
              <w:rPr>
                <w:b/>
              </w:rPr>
              <w:t xml:space="preserve"> To</w:t>
            </w:r>
          </w:p>
        </w:tc>
        <w:tc>
          <w:tcPr>
            <w:tcW w:w="583" w:type="pct"/>
            <w:gridSpan w:val="2"/>
            <w:shd w:val="clear" w:color="auto" w:fill="1E2B66"/>
            <w:vAlign w:val="center"/>
          </w:tcPr>
          <w:p w14:paraId="769B428C" w14:textId="77777777" w:rsidR="00096735" w:rsidRPr="00D94AEC" w:rsidRDefault="00096735" w:rsidP="004260F3">
            <w:pPr>
              <w:rPr>
                <w:b/>
              </w:rPr>
            </w:pPr>
            <w:r w:rsidRPr="00D94AEC">
              <w:rPr>
                <w:b/>
              </w:rPr>
              <w:t>When</w:t>
            </w:r>
          </w:p>
        </w:tc>
      </w:tr>
      <w:tr w:rsidR="00325F7F" w:rsidRPr="003B705C" w14:paraId="5E1D7FFF" w14:textId="77777777" w:rsidTr="00AD5957">
        <w:tc>
          <w:tcPr>
            <w:tcW w:w="417" w:type="pct"/>
          </w:tcPr>
          <w:p w14:paraId="177669FE" w14:textId="69EDCD08" w:rsidR="001E0D07" w:rsidRDefault="001E0D07" w:rsidP="00B8393C"/>
        </w:tc>
        <w:tc>
          <w:tcPr>
            <w:tcW w:w="432" w:type="pct"/>
          </w:tcPr>
          <w:p w14:paraId="34CCF94F" w14:textId="6ADE36EB" w:rsidR="001E0D07" w:rsidRDefault="001E0D07" w:rsidP="00DA173D"/>
        </w:tc>
        <w:tc>
          <w:tcPr>
            <w:tcW w:w="1427" w:type="pct"/>
            <w:gridSpan w:val="4"/>
          </w:tcPr>
          <w:p w14:paraId="368522D7" w14:textId="6C32907F" w:rsidR="001E0D07" w:rsidRDefault="001E0D07" w:rsidP="00CA0558"/>
        </w:tc>
        <w:tc>
          <w:tcPr>
            <w:tcW w:w="2141" w:type="pct"/>
          </w:tcPr>
          <w:p w14:paraId="2C967576" w14:textId="3AC33FBD" w:rsidR="001E0D07" w:rsidRDefault="001E0D07" w:rsidP="00DA173D"/>
        </w:tc>
        <w:tc>
          <w:tcPr>
            <w:tcW w:w="583" w:type="pct"/>
            <w:gridSpan w:val="2"/>
          </w:tcPr>
          <w:p w14:paraId="2325042A" w14:textId="431A8A25" w:rsidR="00325F7F" w:rsidRPr="003B705C" w:rsidRDefault="00325F7F" w:rsidP="00DA173D"/>
        </w:tc>
      </w:tr>
      <w:tr w:rsidR="008C5570" w:rsidRPr="003E76FB" w14:paraId="0578599E" w14:textId="77777777" w:rsidTr="00B74376">
        <w:trPr>
          <w:trHeight w:val="69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C10F52">
        <w:trPr>
          <w:trHeight w:val="422"/>
        </w:trPr>
        <w:tc>
          <w:tcPr>
            <w:tcW w:w="1186" w:type="pct"/>
            <w:gridSpan w:val="3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546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368" w:type="pct"/>
            <w:gridSpan w:val="3"/>
            <w:shd w:val="clear" w:color="auto" w:fill="1E2B66"/>
            <w:vAlign w:val="center"/>
          </w:tcPr>
          <w:p w14:paraId="71C01F1F" w14:textId="1CCC5170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 50 words or less on expected outcome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767CF9" w14:paraId="40DA04E0" w14:textId="77777777" w:rsidTr="00C10F52">
        <w:trPr>
          <w:trHeight w:val="827"/>
        </w:trPr>
        <w:tc>
          <w:tcPr>
            <w:tcW w:w="1186" w:type="pct"/>
            <w:gridSpan w:val="3"/>
          </w:tcPr>
          <w:p w14:paraId="1DB53D94" w14:textId="77777777" w:rsidR="00FD75B7" w:rsidRDefault="00FD75B7" w:rsidP="00F041E9">
            <w:pPr>
              <w:rPr>
                <w:b/>
                <w:sz w:val="24"/>
                <w:szCs w:val="24"/>
              </w:rPr>
            </w:pPr>
          </w:p>
          <w:p w14:paraId="1E020A02" w14:textId="6F2E2281" w:rsidR="0067776D" w:rsidRDefault="0067776D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Review Process</w:t>
            </w:r>
          </w:p>
        </w:tc>
        <w:tc>
          <w:tcPr>
            <w:tcW w:w="546" w:type="pct"/>
          </w:tcPr>
          <w:p w14:paraId="5B37118E" w14:textId="77777777" w:rsidR="00C10F52" w:rsidRDefault="00C10F52" w:rsidP="00767CF9"/>
          <w:p w14:paraId="5AE870D0" w14:textId="20042CCA" w:rsidR="00D905B3" w:rsidRDefault="00D905B3" w:rsidP="00767CF9">
            <w:r>
              <w:t>Elizabeth</w:t>
            </w:r>
          </w:p>
          <w:p w14:paraId="0FB16EF4" w14:textId="77777777" w:rsidR="00C10F52" w:rsidRDefault="00C10F52" w:rsidP="00767CF9"/>
          <w:p w14:paraId="4F46A739" w14:textId="223CC07E" w:rsidR="00C10F52" w:rsidRDefault="00C10F52" w:rsidP="00767CF9"/>
        </w:tc>
        <w:tc>
          <w:tcPr>
            <w:tcW w:w="384" w:type="pct"/>
          </w:tcPr>
          <w:p w14:paraId="794952FE" w14:textId="77777777" w:rsidR="00767CF9" w:rsidRDefault="00767CF9" w:rsidP="00767CF9"/>
          <w:p w14:paraId="648A0DE5" w14:textId="70AD53D9" w:rsidR="00FD75B7" w:rsidRDefault="00153724" w:rsidP="00767CF9">
            <w:r>
              <w:t>10-</w:t>
            </w:r>
            <w:r w:rsidR="00A50DE3">
              <w:t xml:space="preserve">15 </w:t>
            </w:r>
            <w:r w:rsidR="00C10F52">
              <w:t>min</w:t>
            </w:r>
          </w:p>
        </w:tc>
        <w:tc>
          <w:tcPr>
            <w:tcW w:w="2368" w:type="pct"/>
            <w:gridSpan w:val="3"/>
          </w:tcPr>
          <w:p w14:paraId="3E04760E" w14:textId="77777777" w:rsidR="0067776D" w:rsidRDefault="0067776D" w:rsidP="00936FD8">
            <w:pPr>
              <w:rPr>
                <w:rFonts w:ascii="Calibri" w:hAnsi="Calibri" w:cs="Calibri"/>
                <w:color w:val="000000"/>
              </w:rPr>
            </w:pPr>
          </w:p>
          <w:p w14:paraId="2BBC0EBD" w14:textId="1667891F" w:rsidR="00C156E9" w:rsidRDefault="00B66158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Finish up discussion from last meeting and decide </w:t>
            </w:r>
            <w:r w:rsidR="00D32EC7">
              <w:rPr>
                <w:rFonts w:ascii="Calibri" w:hAnsi="Calibri" w:cs="Calibri"/>
                <w:color w:val="000000"/>
              </w:rPr>
              <w:t xml:space="preserve">what we would like </w:t>
            </w:r>
            <w:r w:rsidR="00A1022E">
              <w:rPr>
                <w:rFonts w:ascii="Calibri" w:hAnsi="Calibri" w:cs="Calibri"/>
                <w:color w:val="000000"/>
              </w:rPr>
              <w:t>the report review process</w:t>
            </w:r>
            <w:r w:rsidR="00D32EC7">
              <w:rPr>
                <w:rFonts w:ascii="Calibri" w:hAnsi="Calibri" w:cs="Calibri"/>
                <w:color w:val="000000"/>
              </w:rPr>
              <w:t xml:space="preserve"> to look like</w:t>
            </w:r>
            <w:r w:rsidR="00C156E9">
              <w:rPr>
                <w:rFonts w:ascii="Calibri" w:hAnsi="Calibri" w:cs="Calibri"/>
                <w:color w:val="000000"/>
              </w:rPr>
              <w:t xml:space="preserve"> this time around</w:t>
            </w:r>
            <w:r w:rsidR="00D32EC7">
              <w:rPr>
                <w:rFonts w:ascii="Calibri" w:hAnsi="Calibri" w:cs="Calibri"/>
                <w:color w:val="000000"/>
              </w:rPr>
              <w:t xml:space="preserve"> (then further conversation will need to happen with the VP and deans)</w:t>
            </w:r>
          </w:p>
          <w:p w14:paraId="1F440261" w14:textId="61F4B1C9" w:rsidR="00D32EC7" w:rsidRPr="001A7583" w:rsidRDefault="00D32EC7" w:rsidP="00936F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1CCFD27C" w14:textId="08385E24" w:rsidR="00767CF9" w:rsidRPr="00C02A7D" w:rsidRDefault="0093556B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791A36E5" w:rsidR="00767CF9" w:rsidRPr="00C02A7D" w:rsidRDefault="0093556B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2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93556B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426B00EA" w:rsidR="00767CF9" w:rsidRDefault="0093556B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6E6047" w14:paraId="0BDD88AE" w14:textId="77777777" w:rsidTr="00C10F52">
        <w:trPr>
          <w:trHeight w:val="827"/>
        </w:trPr>
        <w:tc>
          <w:tcPr>
            <w:tcW w:w="1186" w:type="pct"/>
            <w:gridSpan w:val="3"/>
          </w:tcPr>
          <w:p w14:paraId="49426C44" w14:textId="77777777" w:rsidR="006E6047" w:rsidRDefault="006E6047" w:rsidP="00F041E9">
            <w:pPr>
              <w:rPr>
                <w:b/>
                <w:sz w:val="24"/>
                <w:szCs w:val="24"/>
              </w:rPr>
            </w:pPr>
          </w:p>
          <w:p w14:paraId="0C42A86E" w14:textId="07A1D872" w:rsidR="00F07562" w:rsidRDefault="00D32EC7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Expectation</w:t>
            </w:r>
            <w:r w:rsidR="00A1022E">
              <w:rPr>
                <w:b/>
                <w:sz w:val="24"/>
                <w:szCs w:val="24"/>
              </w:rPr>
              <w:t>s about program-level learning outcomes</w:t>
            </w:r>
            <w:r>
              <w:rPr>
                <w:b/>
                <w:sz w:val="24"/>
                <w:szCs w:val="24"/>
              </w:rPr>
              <w:t>—how many need to be assessed and how often</w:t>
            </w:r>
            <w:r w:rsidR="00153724">
              <w:rPr>
                <w:b/>
                <w:sz w:val="24"/>
                <w:szCs w:val="24"/>
              </w:rPr>
              <w:t>?</w:t>
            </w:r>
          </w:p>
          <w:p w14:paraId="2064C2EA" w14:textId="2935B3E2" w:rsidR="00A1022E" w:rsidRDefault="00A1022E" w:rsidP="00F041E9">
            <w:pPr>
              <w:rPr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1090B8E3" w14:textId="77777777" w:rsidR="006E6047" w:rsidRDefault="006E6047" w:rsidP="00767CF9"/>
          <w:p w14:paraId="54965AA8" w14:textId="07850451" w:rsidR="006E6047" w:rsidRDefault="006E6047" w:rsidP="00767CF9">
            <w:r>
              <w:t>Elizabeth</w:t>
            </w:r>
          </w:p>
        </w:tc>
        <w:tc>
          <w:tcPr>
            <w:tcW w:w="384" w:type="pct"/>
          </w:tcPr>
          <w:p w14:paraId="05C796DA" w14:textId="77777777" w:rsidR="0067776D" w:rsidRDefault="0067776D" w:rsidP="00767CF9"/>
          <w:p w14:paraId="2720BC18" w14:textId="21BB50D6" w:rsidR="006E6047" w:rsidRDefault="00A50DE3" w:rsidP="00767CF9">
            <w:r>
              <w:t>2</w:t>
            </w:r>
            <w:r w:rsidR="00AB215C">
              <w:t>5</w:t>
            </w:r>
            <w:r w:rsidR="00153724">
              <w:t>-30</w:t>
            </w:r>
            <w:r>
              <w:t xml:space="preserve"> </w:t>
            </w:r>
            <w:r w:rsidR="006E6047">
              <w:t>min</w:t>
            </w:r>
          </w:p>
        </w:tc>
        <w:tc>
          <w:tcPr>
            <w:tcW w:w="2368" w:type="pct"/>
            <w:gridSpan w:val="3"/>
          </w:tcPr>
          <w:p w14:paraId="4B5C3814" w14:textId="485D7F7B" w:rsidR="00A1022E" w:rsidRDefault="00A1022E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Review th</w:t>
            </w:r>
            <w:r w:rsidR="00D32EC7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college expectations</w:t>
            </w:r>
            <w:r w:rsidR="00D32EC7">
              <w:rPr>
                <w:rFonts w:ascii="Calibri" w:hAnsi="Calibri" w:cs="Calibri"/>
                <w:color w:val="000000"/>
              </w:rPr>
              <w:t xml:space="preserve"> up to this point</w:t>
            </w:r>
            <w:r w:rsidR="00C156E9">
              <w:rPr>
                <w:rFonts w:ascii="Calibri" w:hAnsi="Calibri" w:cs="Calibri"/>
                <w:color w:val="000000"/>
              </w:rPr>
              <w:t xml:space="preserve">—see </w:t>
            </w:r>
            <w:r w:rsidR="009D7177">
              <w:rPr>
                <w:rFonts w:ascii="Calibri" w:hAnsi="Calibri" w:cs="Calibri"/>
                <w:color w:val="000000"/>
              </w:rPr>
              <w:t>attached document</w:t>
            </w:r>
          </w:p>
          <w:p w14:paraId="50A0C34F" w14:textId="77777777" w:rsidR="00A1022E" w:rsidRDefault="00A1022E" w:rsidP="00936FD8">
            <w:pPr>
              <w:rPr>
                <w:rFonts w:ascii="Calibri" w:hAnsi="Calibri" w:cs="Calibri"/>
                <w:color w:val="000000"/>
              </w:rPr>
            </w:pPr>
          </w:p>
          <w:p w14:paraId="440F94C7" w14:textId="07551142" w:rsidR="00A1022E" w:rsidRDefault="00A1022E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makes sense going forward?</w:t>
            </w:r>
            <w:r w:rsidR="00D32EC7">
              <w:rPr>
                <w:rFonts w:ascii="Calibri" w:hAnsi="Calibri" w:cs="Calibri"/>
                <w:color w:val="000000"/>
              </w:rPr>
              <w:t xml:space="preserve"> Consider the new two-year reporting cycle and how outcome assessment expectations relate to academic program review</w:t>
            </w:r>
          </w:p>
          <w:p w14:paraId="2DDCAF20" w14:textId="36AA7321" w:rsidR="00D32EC7" w:rsidRDefault="00D32EC7" w:rsidP="00936F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1D0BDECB" w14:textId="6D4DB680" w:rsidR="006E6047" w:rsidRPr="00C02A7D" w:rsidRDefault="0093556B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524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2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Discussion</w:t>
            </w:r>
          </w:p>
          <w:p w14:paraId="6B6ED388" w14:textId="0BFA1C75" w:rsidR="006E6047" w:rsidRPr="00C02A7D" w:rsidRDefault="0093556B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4221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2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Decision</w:t>
            </w:r>
          </w:p>
          <w:p w14:paraId="15B5F4AE" w14:textId="77777777" w:rsidR="006E6047" w:rsidRPr="00C02A7D" w:rsidRDefault="0093556B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65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Advocacy</w:t>
            </w:r>
          </w:p>
          <w:p w14:paraId="06372044" w14:textId="7F5C1A5E" w:rsidR="006E6047" w:rsidRDefault="0093556B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4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6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06FEED71" w:rsidR="00410FCD" w:rsidRPr="00A10502" w:rsidRDefault="00410FC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Key </w:t>
            </w:r>
            <w:proofErr w:type="gramStart"/>
            <w:r w:rsidRPr="00A10502">
              <w:rPr>
                <w:b/>
                <w:color w:val="FFFFFF" w:themeColor="background1"/>
                <w:sz w:val="28"/>
                <w:szCs w:val="28"/>
              </w:rPr>
              <w:t>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</w:t>
            </w:r>
            <w:proofErr w:type="gramEnd"/>
            <w:r w:rsidRPr="00A10502">
              <w:rPr>
                <w:b/>
                <w:color w:val="FFFFFF" w:themeColor="background1"/>
                <w:sz w:val="20"/>
                <w:szCs w:val="20"/>
              </w:rPr>
              <w:t xml:space="preserve"> 50 words or less on expected outcome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2F6350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77777777" w:rsidR="00AD3B61" w:rsidRDefault="00AD3B61" w:rsidP="00AD3B61"/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93556B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93556B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93556B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93556B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27D51361" w:rsidR="00AD3B61" w:rsidRPr="00332A6A" w:rsidRDefault="006E6047" w:rsidP="00947D65">
            <w:pPr>
              <w:tabs>
                <w:tab w:val="center" w:pos="2259"/>
                <w:tab w:val="left" w:pos="3555"/>
              </w:tabs>
            </w:pPr>
            <w:bookmarkStart w:id="1" w:name="_Hlk179963179"/>
            <w:r>
              <w:t>Nov 4, Nov 18, Dec 2</w:t>
            </w:r>
            <w:bookmarkEnd w:id="1"/>
          </w:p>
        </w:tc>
        <w:tc>
          <w:tcPr>
            <w:tcW w:w="1712" w:type="dxa"/>
            <w:vAlign w:val="center"/>
          </w:tcPr>
          <w:p w14:paraId="53F2F5D4" w14:textId="619E6831" w:rsidR="00AD3B61" w:rsidRPr="001C14ED" w:rsidRDefault="00AD3B61" w:rsidP="00AD3B61">
            <w:pPr>
              <w:jc w:val="center"/>
            </w:pPr>
          </w:p>
        </w:tc>
        <w:tc>
          <w:tcPr>
            <w:tcW w:w="1969" w:type="dxa"/>
            <w:vAlign w:val="center"/>
          </w:tcPr>
          <w:p w14:paraId="2ACDA1A8" w14:textId="16B1907B" w:rsidR="00AD3B61" w:rsidRPr="001C14ED" w:rsidRDefault="00AD3B61" w:rsidP="00AD3B61">
            <w:pPr>
              <w:jc w:val="center"/>
            </w:pPr>
          </w:p>
        </w:tc>
        <w:tc>
          <w:tcPr>
            <w:tcW w:w="5406" w:type="dxa"/>
            <w:gridSpan w:val="2"/>
            <w:vAlign w:val="center"/>
          </w:tcPr>
          <w:p w14:paraId="2DBF6321" w14:textId="4EFDB662" w:rsidR="005E3582" w:rsidRPr="001C14ED" w:rsidRDefault="005E3582" w:rsidP="00772D31">
            <w:pPr>
              <w:jc w:val="center"/>
            </w:pP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1B1A7B27" w:rsidR="0093700B" w:rsidRPr="00A10502" w:rsidRDefault="009053A1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4"/>
              </w:rPr>
              <w:t>Martha Bailey</w:t>
            </w:r>
            <w:r w:rsidR="00FD75B7">
              <w:rPr>
                <w:sz w:val="24"/>
              </w:rPr>
              <w:t xml:space="preserve">, </w:t>
            </w:r>
            <w:r w:rsidR="00E00A4B" w:rsidRPr="005F4232">
              <w:rPr>
                <w:sz w:val="24"/>
              </w:rPr>
              <w:t>Elizabeth Carney,</w:t>
            </w:r>
            <w:r w:rsidR="00E00A4B">
              <w:rPr>
                <w:sz w:val="24"/>
              </w:rPr>
              <w:t xml:space="preserve"> </w:t>
            </w:r>
            <w:r w:rsidR="00D32EC7">
              <w:rPr>
                <w:sz w:val="24"/>
              </w:rPr>
              <w:t xml:space="preserve">Becky Ellison, </w:t>
            </w:r>
            <w:r w:rsidR="00E00A4B" w:rsidRPr="005F4232">
              <w:rPr>
                <w:sz w:val="24"/>
              </w:rPr>
              <w:t xml:space="preserve">Jil Freeman, </w:t>
            </w:r>
            <w:r w:rsidR="00BB123D">
              <w:rPr>
                <w:sz w:val="24"/>
              </w:rPr>
              <w:t>Erin Gravelle,</w:t>
            </w:r>
            <w:r w:rsidR="00E00A4B">
              <w:rPr>
                <w:sz w:val="24"/>
              </w:rPr>
              <w:t xml:space="preserve"> Kelly Mercer,</w:t>
            </w:r>
            <w:r w:rsidR="00E00A4B" w:rsidRPr="005F4232">
              <w:rPr>
                <w:sz w:val="24"/>
              </w:rPr>
              <w:t xml:space="preserve"> 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="006E6047">
              <w:rPr>
                <w:sz w:val="24"/>
              </w:rPr>
              <w:t xml:space="preserve">Ashley Sears, </w:t>
            </w:r>
            <w:r w:rsidR="00E00A4B" w:rsidRPr="005F4232">
              <w:rPr>
                <w:sz w:val="24"/>
              </w:rPr>
              <w:t xml:space="preserve">Yvonne Smith, </w:t>
            </w:r>
            <w:r>
              <w:rPr>
                <w:sz w:val="24"/>
              </w:rPr>
              <w:t xml:space="preserve">Aundrea Snitker, </w:t>
            </w:r>
            <w:r w:rsidR="00C10F52">
              <w:rPr>
                <w:sz w:val="24"/>
              </w:rPr>
              <w:t>Steven Soll</w:t>
            </w:r>
            <w:r w:rsidR="00D32EC7">
              <w:rPr>
                <w:sz w:val="24"/>
              </w:rPr>
              <w:t>, Amy Warren</w:t>
            </w:r>
            <w:r w:rsidR="00E00A4B"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742F68">
      <w:pPr>
        <w:spacing w:before="24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06534" w14:textId="77777777" w:rsidR="0093556B" w:rsidRDefault="0093556B" w:rsidP="00B3679E">
      <w:r>
        <w:separator/>
      </w:r>
    </w:p>
  </w:endnote>
  <w:endnote w:type="continuationSeparator" w:id="0">
    <w:p w14:paraId="65D8A1AC" w14:textId="77777777" w:rsidR="0093556B" w:rsidRDefault="0093556B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1A96F" w14:textId="77777777" w:rsidR="0093556B" w:rsidRDefault="0093556B" w:rsidP="00B3679E">
      <w:r>
        <w:separator/>
      </w:r>
    </w:p>
  </w:footnote>
  <w:footnote w:type="continuationSeparator" w:id="0">
    <w:p w14:paraId="728E2056" w14:textId="77777777" w:rsidR="0093556B" w:rsidRDefault="0093556B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7A5D"/>
    <w:multiLevelType w:val="hybridMultilevel"/>
    <w:tmpl w:val="254668A4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276A84"/>
    <w:multiLevelType w:val="hybridMultilevel"/>
    <w:tmpl w:val="3808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201EC"/>
    <w:multiLevelType w:val="hybridMultilevel"/>
    <w:tmpl w:val="CA52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6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9"/>
  </w:num>
  <w:num w:numId="7">
    <w:abstractNumId w:val="4"/>
  </w:num>
  <w:num w:numId="8">
    <w:abstractNumId w:val="20"/>
  </w:num>
  <w:num w:numId="9">
    <w:abstractNumId w:val="24"/>
  </w:num>
  <w:num w:numId="10">
    <w:abstractNumId w:val="32"/>
  </w:num>
  <w:num w:numId="11">
    <w:abstractNumId w:val="9"/>
  </w:num>
  <w:num w:numId="12">
    <w:abstractNumId w:val="1"/>
  </w:num>
  <w:num w:numId="13">
    <w:abstractNumId w:val="31"/>
  </w:num>
  <w:num w:numId="14">
    <w:abstractNumId w:val="28"/>
  </w:num>
  <w:num w:numId="15">
    <w:abstractNumId w:val="21"/>
  </w:num>
  <w:num w:numId="16">
    <w:abstractNumId w:val="15"/>
  </w:num>
  <w:num w:numId="17">
    <w:abstractNumId w:val="11"/>
  </w:num>
  <w:num w:numId="18">
    <w:abstractNumId w:val="16"/>
  </w:num>
  <w:num w:numId="19">
    <w:abstractNumId w:val="22"/>
  </w:num>
  <w:num w:numId="20">
    <w:abstractNumId w:val="7"/>
  </w:num>
  <w:num w:numId="21">
    <w:abstractNumId w:val="30"/>
  </w:num>
  <w:num w:numId="22">
    <w:abstractNumId w:val="25"/>
  </w:num>
  <w:num w:numId="23">
    <w:abstractNumId w:val="12"/>
  </w:num>
  <w:num w:numId="24">
    <w:abstractNumId w:val="19"/>
  </w:num>
  <w:num w:numId="25">
    <w:abstractNumId w:val="14"/>
  </w:num>
  <w:num w:numId="26">
    <w:abstractNumId w:val="5"/>
  </w:num>
  <w:num w:numId="27">
    <w:abstractNumId w:val="2"/>
  </w:num>
  <w:num w:numId="28">
    <w:abstractNumId w:val="6"/>
  </w:num>
  <w:num w:numId="29">
    <w:abstractNumId w:val="13"/>
  </w:num>
  <w:num w:numId="30">
    <w:abstractNumId w:val="33"/>
  </w:num>
  <w:num w:numId="31">
    <w:abstractNumId w:val="34"/>
  </w:num>
  <w:num w:numId="32">
    <w:abstractNumId w:val="26"/>
  </w:num>
  <w:num w:numId="33">
    <w:abstractNumId w:val="17"/>
  </w:num>
  <w:num w:numId="34">
    <w:abstractNumId w:val="1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66FFA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39EF"/>
    <w:rsid w:val="00134632"/>
    <w:rsid w:val="0013476F"/>
    <w:rsid w:val="00137A97"/>
    <w:rsid w:val="0014515F"/>
    <w:rsid w:val="00145C00"/>
    <w:rsid w:val="0014660A"/>
    <w:rsid w:val="00147A8A"/>
    <w:rsid w:val="0015277C"/>
    <w:rsid w:val="00153724"/>
    <w:rsid w:val="0015513F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A30A6"/>
    <w:rsid w:val="001A7583"/>
    <w:rsid w:val="001B008A"/>
    <w:rsid w:val="001B1836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D08A7"/>
    <w:rsid w:val="001D0B30"/>
    <w:rsid w:val="001D0B7D"/>
    <w:rsid w:val="001D1F2B"/>
    <w:rsid w:val="001D3A8E"/>
    <w:rsid w:val="001D45C1"/>
    <w:rsid w:val="001D4DB2"/>
    <w:rsid w:val="001D5870"/>
    <w:rsid w:val="001D717A"/>
    <w:rsid w:val="001E09E2"/>
    <w:rsid w:val="001E0D07"/>
    <w:rsid w:val="001E11FD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55C10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9095D"/>
    <w:rsid w:val="00290F9B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A7EA4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5C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2FB8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1A3D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2270"/>
    <w:rsid w:val="006037DF"/>
    <w:rsid w:val="00604FEE"/>
    <w:rsid w:val="006050FB"/>
    <w:rsid w:val="00610CC1"/>
    <w:rsid w:val="00622390"/>
    <w:rsid w:val="00622A65"/>
    <w:rsid w:val="00622AF8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6D7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7776D"/>
    <w:rsid w:val="00680117"/>
    <w:rsid w:val="0068078E"/>
    <w:rsid w:val="006814A0"/>
    <w:rsid w:val="006816CA"/>
    <w:rsid w:val="006834B3"/>
    <w:rsid w:val="00683D3B"/>
    <w:rsid w:val="00685F7B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0B1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6047"/>
    <w:rsid w:val="006E7D85"/>
    <w:rsid w:val="006F0FA7"/>
    <w:rsid w:val="006F18BA"/>
    <w:rsid w:val="006F3136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6ED"/>
    <w:rsid w:val="00727AE4"/>
    <w:rsid w:val="00732077"/>
    <w:rsid w:val="00732824"/>
    <w:rsid w:val="00737F5A"/>
    <w:rsid w:val="0074145D"/>
    <w:rsid w:val="00742F68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1FDE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602"/>
    <w:rsid w:val="008C38F5"/>
    <w:rsid w:val="008C5570"/>
    <w:rsid w:val="008C56A4"/>
    <w:rsid w:val="008D13C1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3A1"/>
    <w:rsid w:val="0090566F"/>
    <w:rsid w:val="009056A3"/>
    <w:rsid w:val="00906DB9"/>
    <w:rsid w:val="009102CD"/>
    <w:rsid w:val="009116ED"/>
    <w:rsid w:val="00923291"/>
    <w:rsid w:val="00923E67"/>
    <w:rsid w:val="0092751E"/>
    <w:rsid w:val="0092789D"/>
    <w:rsid w:val="00933F6F"/>
    <w:rsid w:val="009341F9"/>
    <w:rsid w:val="0093556B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533D"/>
    <w:rsid w:val="009867CE"/>
    <w:rsid w:val="009878B2"/>
    <w:rsid w:val="00992EDC"/>
    <w:rsid w:val="0099336A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D7177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4B58"/>
    <w:rsid w:val="009F72D9"/>
    <w:rsid w:val="00A048AC"/>
    <w:rsid w:val="00A07B2F"/>
    <w:rsid w:val="00A1022E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0260"/>
    <w:rsid w:val="00A50DE3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5CB2"/>
    <w:rsid w:val="00A9783B"/>
    <w:rsid w:val="00AA133E"/>
    <w:rsid w:val="00AA4508"/>
    <w:rsid w:val="00AA4D7B"/>
    <w:rsid w:val="00AA7059"/>
    <w:rsid w:val="00AA7AD9"/>
    <w:rsid w:val="00AB215C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3764"/>
    <w:rsid w:val="00B13C17"/>
    <w:rsid w:val="00B13F62"/>
    <w:rsid w:val="00B14F8C"/>
    <w:rsid w:val="00B151CB"/>
    <w:rsid w:val="00B15CA9"/>
    <w:rsid w:val="00B16D8E"/>
    <w:rsid w:val="00B22873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15D6"/>
    <w:rsid w:val="00B629B2"/>
    <w:rsid w:val="00B66158"/>
    <w:rsid w:val="00B67B80"/>
    <w:rsid w:val="00B70128"/>
    <w:rsid w:val="00B73B88"/>
    <w:rsid w:val="00B73DAD"/>
    <w:rsid w:val="00B73F62"/>
    <w:rsid w:val="00B74376"/>
    <w:rsid w:val="00B757C7"/>
    <w:rsid w:val="00B76523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123D"/>
    <w:rsid w:val="00BB3EC6"/>
    <w:rsid w:val="00BB4240"/>
    <w:rsid w:val="00BB526C"/>
    <w:rsid w:val="00BB553B"/>
    <w:rsid w:val="00BB5F68"/>
    <w:rsid w:val="00BB5FB1"/>
    <w:rsid w:val="00BC095B"/>
    <w:rsid w:val="00BC27D4"/>
    <w:rsid w:val="00BC40E5"/>
    <w:rsid w:val="00BC53A4"/>
    <w:rsid w:val="00BD44E9"/>
    <w:rsid w:val="00BD4FC3"/>
    <w:rsid w:val="00BD576B"/>
    <w:rsid w:val="00BD5CAB"/>
    <w:rsid w:val="00BD6899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2A7D"/>
    <w:rsid w:val="00C035A3"/>
    <w:rsid w:val="00C03917"/>
    <w:rsid w:val="00C04A13"/>
    <w:rsid w:val="00C0534E"/>
    <w:rsid w:val="00C07E09"/>
    <w:rsid w:val="00C10F52"/>
    <w:rsid w:val="00C13278"/>
    <w:rsid w:val="00C138C6"/>
    <w:rsid w:val="00C140EA"/>
    <w:rsid w:val="00C1431F"/>
    <w:rsid w:val="00C14ED8"/>
    <w:rsid w:val="00C15638"/>
    <w:rsid w:val="00C156E9"/>
    <w:rsid w:val="00C16BDB"/>
    <w:rsid w:val="00C17E62"/>
    <w:rsid w:val="00C21D28"/>
    <w:rsid w:val="00C22577"/>
    <w:rsid w:val="00C2476C"/>
    <w:rsid w:val="00C25278"/>
    <w:rsid w:val="00C256BA"/>
    <w:rsid w:val="00C259A4"/>
    <w:rsid w:val="00C2622B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B25C7"/>
    <w:rsid w:val="00CB43ED"/>
    <w:rsid w:val="00CB4A9C"/>
    <w:rsid w:val="00CB5E1A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2EC7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F6E"/>
    <w:rsid w:val="00D70873"/>
    <w:rsid w:val="00D70A70"/>
    <w:rsid w:val="00D72619"/>
    <w:rsid w:val="00D729CB"/>
    <w:rsid w:val="00D73661"/>
    <w:rsid w:val="00D74279"/>
    <w:rsid w:val="00D74874"/>
    <w:rsid w:val="00D812A8"/>
    <w:rsid w:val="00D834C9"/>
    <w:rsid w:val="00D83D6A"/>
    <w:rsid w:val="00D85253"/>
    <w:rsid w:val="00D85A9F"/>
    <w:rsid w:val="00D86514"/>
    <w:rsid w:val="00D87E5C"/>
    <w:rsid w:val="00D905B3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49E0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E12"/>
    <w:rsid w:val="00DF26E4"/>
    <w:rsid w:val="00DF37E5"/>
    <w:rsid w:val="00DF4CC5"/>
    <w:rsid w:val="00DF62AB"/>
    <w:rsid w:val="00E0085D"/>
    <w:rsid w:val="00E00A4B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713C4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97C91"/>
    <w:rsid w:val="00EA03EA"/>
    <w:rsid w:val="00EA3033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F008C8"/>
    <w:rsid w:val="00F00A0E"/>
    <w:rsid w:val="00F01BD7"/>
    <w:rsid w:val="00F02551"/>
    <w:rsid w:val="00F041E9"/>
    <w:rsid w:val="00F04202"/>
    <w:rsid w:val="00F05DCF"/>
    <w:rsid w:val="00F07562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349D"/>
    <w:rsid w:val="00FC379C"/>
    <w:rsid w:val="00FC61ED"/>
    <w:rsid w:val="00FC68B4"/>
    <w:rsid w:val="00FD1795"/>
    <w:rsid w:val="00FD193D"/>
    <w:rsid w:val="00FD25AE"/>
    <w:rsid w:val="00FD75B7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2DE0-AFC8-473F-BBF8-988C184F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11</cp:revision>
  <cp:lastPrinted>2021-09-15T18:40:00Z</cp:lastPrinted>
  <dcterms:created xsi:type="dcterms:W3CDTF">2024-10-15T17:39:00Z</dcterms:created>
  <dcterms:modified xsi:type="dcterms:W3CDTF">2024-10-30T17:44:00Z</dcterms:modified>
</cp:coreProperties>
</file>